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b/>
          <w:bCs/>
          <w:sz w:val="20"/>
          <w:szCs w:val="20"/>
        </w:rPr>
        <w:t>NATIONAL PEOPLE’S PARTYPLATFORM</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Assembled upon the 116th anniversary of the Declaration of Independence, the People’s Party of America, in their first national convention, invoking upon their action the blessing of Almighty God, put forth in the name and on behalf of the people of this country, the following preamble and declaration of principles:</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b/>
          <w:bCs/>
          <w:sz w:val="20"/>
          <w:szCs w:val="20"/>
        </w:rPr>
        <w:t>PREAMBLE</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The </w:t>
      </w:r>
      <w:proofErr w:type="gramStart"/>
      <w:r w:rsidRPr="009B7011">
        <w:rPr>
          <w:rFonts w:ascii="Verdana" w:hAnsi="Verdana" w:cs="Times New Roman"/>
          <w:sz w:val="20"/>
          <w:szCs w:val="20"/>
        </w:rPr>
        <w:t>conditions which surround us best</w:t>
      </w:r>
      <w:proofErr w:type="gramEnd"/>
      <w:r w:rsidRPr="009B7011">
        <w:rPr>
          <w:rFonts w:ascii="Verdana" w:hAnsi="Verdana" w:cs="Times New Roman"/>
          <w:sz w:val="20"/>
          <w:szCs w:val="20"/>
        </w:rPr>
        <w:t xml:space="preserve"> justify our co-operation; we meet in the midst of a nation brought to the verge of moral, political, and material ruin. Corruption dominates the </w:t>
      </w:r>
      <w:proofErr w:type="gramStart"/>
      <w:r w:rsidRPr="009B7011">
        <w:rPr>
          <w:rFonts w:ascii="Verdana" w:hAnsi="Verdana" w:cs="Times New Roman"/>
          <w:sz w:val="20"/>
          <w:szCs w:val="20"/>
        </w:rPr>
        <w:t>ballot-box</w:t>
      </w:r>
      <w:proofErr w:type="gramEnd"/>
      <w:r w:rsidRPr="009B7011">
        <w:rPr>
          <w:rFonts w:ascii="Verdana" w:hAnsi="Verdana" w:cs="Times New Roman"/>
          <w:sz w:val="20"/>
          <w:szCs w:val="20"/>
        </w:rPr>
        <w:t>, the Legislatures, the Congress, and touches even the ermine of the bench. The people are demoralized; most of the States have been compelled to isolate the voters at the polling places to prevent universal intimidation and bribery. The newspapers are largely subsidized or muzzled, public opinion silenced, business prostrated, homes covered with mortgages, labor impoverished, and the land concentrating in the hands of capitalists. The urban workmen are denied the right to organize for self-protection, imported pauperized labor beats down their wages, a hireling standing army, unrecognized by our laws, is established to shoot them down, and they are rapidly degenerating into European conditions. The fruits of the toil of millions are boldly stolen to build up colossal fortunes for a few, unprecedented in the history of mankind; and the possessors of those, in turn, despise the republic and endanger liberty. From the same prolific womb of governmental injustice we breed the two great classes—tramps and millionaires.</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Assembled on the anniversary of the birthday of the nation, and filled with the spirit of the grand general and chief who established our independence, we seek to restore the government of the Republic to the hands of “the plain people,” with which class it originated. We assert our purposes to be identical with the purposes of the National Constitution; to form a more perfect union and establish justice, insure domestic </w:t>
      </w:r>
      <w:proofErr w:type="spellStart"/>
      <w:r w:rsidRPr="009B7011">
        <w:rPr>
          <w:rFonts w:ascii="Verdana" w:hAnsi="Verdana" w:cs="Times New Roman"/>
          <w:sz w:val="20"/>
          <w:szCs w:val="20"/>
        </w:rPr>
        <w:t>tranquillity</w:t>
      </w:r>
      <w:proofErr w:type="spellEnd"/>
      <w:r w:rsidRPr="009B7011">
        <w:rPr>
          <w:rFonts w:ascii="Verdana" w:hAnsi="Verdana" w:cs="Times New Roman"/>
          <w:sz w:val="20"/>
          <w:szCs w:val="20"/>
        </w:rPr>
        <w:t xml:space="preserve">, provide for the common </w:t>
      </w:r>
      <w:proofErr w:type="spellStart"/>
      <w:r w:rsidRPr="009B7011">
        <w:rPr>
          <w:rFonts w:ascii="Verdana" w:hAnsi="Verdana" w:cs="Times New Roman"/>
          <w:sz w:val="20"/>
          <w:szCs w:val="20"/>
        </w:rPr>
        <w:t>defence</w:t>
      </w:r>
      <w:proofErr w:type="spellEnd"/>
      <w:r w:rsidRPr="009B7011">
        <w:rPr>
          <w:rFonts w:ascii="Verdana" w:hAnsi="Verdana" w:cs="Times New Roman"/>
          <w:sz w:val="20"/>
          <w:szCs w:val="20"/>
        </w:rPr>
        <w:t xml:space="preserve">, promote the general welfare, and secure the blessings of liberty for </w:t>
      </w:r>
      <w:proofErr w:type="gramStart"/>
      <w:r w:rsidRPr="009B7011">
        <w:rPr>
          <w:rFonts w:ascii="Verdana" w:hAnsi="Verdana" w:cs="Times New Roman"/>
          <w:sz w:val="20"/>
          <w:szCs w:val="20"/>
        </w:rPr>
        <w:t>ourselves and our posterity</w:t>
      </w:r>
      <w:proofErr w:type="gramEnd"/>
      <w:r w:rsidRPr="009B7011">
        <w:rPr>
          <w:rFonts w:ascii="Verdana" w:hAnsi="Verdana" w:cs="Times New Roman"/>
          <w:sz w:val="20"/>
          <w:szCs w:val="20"/>
        </w:rPr>
        <w:t>.</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b/>
          <w:bCs/>
          <w:sz w:val="20"/>
          <w:szCs w:val="20"/>
        </w:rPr>
        <w:t>PLATFORM</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We declare, therefore—</w:t>
      </w:r>
    </w:p>
    <w:p w:rsid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i/>
          <w:iCs/>
          <w:sz w:val="20"/>
          <w:szCs w:val="20"/>
        </w:rPr>
        <w:t>First</w:t>
      </w:r>
      <w:proofErr w:type="gramStart"/>
      <w:r w:rsidRPr="009B7011">
        <w:rPr>
          <w:rFonts w:ascii="Verdana" w:hAnsi="Verdana" w:cs="Times New Roman"/>
          <w:i/>
          <w:iCs/>
          <w:sz w:val="20"/>
          <w:szCs w:val="20"/>
        </w:rPr>
        <w:t>.—</w:t>
      </w:r>
      <w:proofErr w:type="gramEnd"/>
      <w:r w:rsidRPr="009B7011">
        <w:rPr>
          <w:rFonts w:ascii="Verdana" w:hAnsi="Verdana" w:cs="Times New Roman"/>
          <w:sz w:val="20"/>
          <w:szCs w:val="20"/>
        </w:rPr>
        <w:t>That the union of the labor forces of the United States this day consummated shall be permanent and perpetual; may its spirit enter into all hearts for the salvation of the Republic and the uplifting of mankind.</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bookmarkStart w:id="0" w:name="_GoBack"/>
      <w:bookmarkEnd w:id="0"/>
      <w:r w:rsidRPr="009B7011">
        <w:rPr>
          <w:rFonts w:ascii="Verdana" w:hAnsi="Verdana" w:cs="Times New Roman"/>
          <w:i/>
          <w:iCs/>
          <w:sz w:val="20"/>
          <w:szCs w:val="20"/>
        </w:rPr>
        <w:t>Second.—</w:t>
      </w:r>
      <w:r w:rsidRPr="009B7011">
        <w:rPr>
          <w:rFonts w:ascii="Verdana" w:hAnsi="Verdana" w:cs="Times New Roman"/>
          <w:sz w:val="20"/>
          <w:szCs w:val="20"/>
        </w:rPr>
        <w:t>Wealth belongs to him who creates it, and every dollar taken from industry without an equivalent is robbery. “If any will not work, neither shall he eat.” The interests of rural and civic labor are the same; their enemies are identical.</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i/>
          <w:iCs/>
          <w:sz w:val="20"/>
          <w:szCs w:val="20"/>
        </w:rPr>
        <w:t>Third</w:t>
      </w:r>
      <w:proofErr w:type="gramStart"/>
      <w:r w:rsidRPr="009B7011">
        <w:rPr>
          <w:rFonts w:ascii="Verdana" w:hAnsi="Verdana" w:cs="Times New Roman"/>
          <w:i/>
          <w:iCs/>
          <w:sz w:val="20"/>
          <w:szCs w:val="20"/>
        </w:rPr>
        <w:t>.—</w:t>
      </w:r>
      <w:proofErr w:type="gramEnd"/>
      <w:r w:rsidRPr="009B7011">
        <w:rPr>
          <w:rFonts w:ascii="Verdana" w:hAnsi="Verdana" w:cs="Times New Roman"/>
          <w:sz w:val="20"/>
          <w:szCs w:val="20"/>
        </w:rPr>
        <w:t xml:space="preserve">We believe that the time has come when the railroad corporations will either own the people or the people must own the railroads, and should the government enter upon the work of owning and managing all railroads, we should favor an amendment to the Constitution by which all persons engaged in the government service shall be placed under a civil-service regulation of the most rigid character, so </w:t>
      </w:r>
      <w:r w:rsidRPr="009B7011">
        <w:rPr>
          <w:rFonts w:ascii="Verdana" w:hAnsi="Verdana" w:cs="Times New Roman"/>
          <w:sz w:val="20"/>
          <w:szCs w:val="20"/>
        </w:rPr>
        <w:lastRenderedPageBreak/>
        <w:t xml:space="preserve">as to prevent the increase of the power of the national administration by the use of such additional government </w:t>
      </w:r>
      <w:proofErr w:type="spellStart"/>
      <w:r w:rsidRPr="009B7011">
        <w:rPr>
          <w:rFonts w:ascii="Verdana" w:hAnsi="Verdana" w:cs="Times New Roman"/>
          <w:sz w:val="20"/>
          <w:szCs w:val="20"/>
        </w:rPr>
        <w:t>employes</w:t>
      </w:r>
      <w:proofErr w:type="spellEnd"/>
      <w:r w:rsidRPr="009B7011">
        <w:rPr>
          <w:rFonts w:ascii="Verdana" w:hAnsi="Verdana" w:cs="Times New Roman"/>
          <w:sz w:val="20"/>
          <w:szCs w:val="20"/>
        </w:rPr>
        <w:t>.</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FINANCE</w:t>
      </w:r>
      <w:proofErr w:type="gramStart"/>
      <w:r w:rsidRPr="009B7011">
        <w:rPr>
          <w:rFonts w:ascii="Verdana" w:hAnsi="Verdana" w:cs="Times New Roman"/>
          <w:sz w:val="20"/>
          <w:szCs w:val="20"/>
        </w:rPr>
        <w:t>.—</w:t>
      </w:r>
      <w:proofErr w:type="gramEnd"/>
      <w:r w:rsidRPr="009B7011">
        <w:rPr>
          <w:rFonts w:ascii="Verdana" w:hAnsi="Verdana" w:cs="Times New Roman"/>
          <w:sz w:val="20"/>
          <w:szCs w:val="20"/>
        </w:rPr>
        <w:t xml:space="preserve">We demand a national currency, safe, sound, and flexible, issued by the general government only, a full legal tender for all debts, public and private, and that without the use of banking corporations, a just, equitable, and efficient means of distribution direct to the people, at a tax not to exceed 2 per cent. </w:t>
      </w:r>
      <w:proofErr w:type="gramStart"/>
      <w:r w:rsidRPr="009B7011">
        <w:rPr>
          <w:rFonts w:ascii="Verdana" w:hAnsi="Verdana" w:cs="Times New Roman"/>
          <w:sz w:val="20"/>
          <w:szCs w:val="20"/>
        </w:rPr>
        <w:t>per</w:t>
      </w:r>
      <w:proofErr w:type="gramEnd"/>
      <w:r w:rsidRPr="009B7011">
        <w:rPr>
          <w:rFonts w:ascii="Verdana" w:hAnsi="Verdana" w:cs="Times New Roman"/>
          <w:sz w:val="20"/>
          <w:szCs w:val="20"/>
        </w:rPr>
        <w:t xml:space="preserve"> annum, to be provided as set forth in the sub-treasury plan of the Farmers' Alliance, or a better system; also by payments in discharge of its obligations for public improvements.</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1. We demand free and unlimited coinage of silver and gold at the present legal ratio of l6 to 1.</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2. We demand that the amount of circulating medium be speedily increased to not less than $50 per capita.</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3. We demand a graduated income tax.</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4. We believe that the money of the country should be kept as much as possible in the hands of the people, and hence we demand that all State and national revenues shall be limited to the necessary expenses of the government, economically and honestly administered.</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5. We demand that </w:t>
      </w:r>
      <w:proofErr w:type="gramStart"/>
      <w:r w:rsidRPr="009B7011">
        <w:rPr>
          <w:rFonts w:ascii="Verdana" w:hAnsi="Verdana" w:cs="Times New Roman"/>
          <w:sz w:val="20"/>
          <w:szCs w:val="20"/>
        </w:rPr>
        <w:t>postal savings banks be established by the government for the safe deposit of the earnings of the people and to facilitate exchange</w:t>
      </w:r>
      <w:proofErr w:type="gramEnd"/>
      <w:r w:rsidRPr="009B7011">
        <w:rPr>
          <w:rFonts w:ascii="Verdana" w:hAnsi="Verdana" w:cs="Times New Roman"/>
          <w:sz w:val="20"/>
          <w:szCs w:val="20"/>
        </w:rPr>
        <w:t>.</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TRANSPORTATION—Transportation being a means of exchange and a public necessity, the government should own and operate the railroads in the interest of the people. The telegraph, telephone, like the post-office system, being a necessity for the transmission of news, should be owned and operated by the government in the interest of the people.</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LAND</w:t>
      </w:r>
      <w:proofErr w:type="gramStart"/>
      <w:r w:rsidRPr="009B7011">
        <w:rPr>
          <w:rFonts w:ascii="Verdana" w:hAnsi="Verdana" w:cs="Times New Roman"/>
          <w:sz w:val="20"/>
          <w:szCs w:val="20"/>
        </w:rPr>
        <w:t>.—</w:t>
      </w:r>
      <w:proofErr w:type="gramEnd"/>
      <w:r w:rsidRPr="009B7011">
        <w:rPr>
          <w:rFonts w:ascii="Verdana" w:hAnsi="Verdana" w:cs="Times New Roman"/>
          <w:sz w:val="20"/>
          <w:szCs w:val="20"/>
        </w:rPr>
        <w:t>The land, including all the natural sources of wealth, is the heritage of the people, and should not be monopolized for speculative purposes, and alien ownership of land should be prohibited. All land now held by railroads and other corporations in excess of their actual needs, and all lands now owned by aliens should be reclaimed by the government and held for actual settlers only.</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b/>
          <w:bCs/>
          <w:sz w:val="20"/>
          <w:szCs w:val="20"/>
        </w:rPr>
        <w:t>EXPRESSION OF SENTIMENTS</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Your Committee on Platform and Resolutions beg leave unanimously to report the following:</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i/>
          <w:iCs/>
          <w:sz w:val="20"/>
          <w:szCs w:val="20"/>
        </w:rPr>
        <w:t>Whereas,</w:t>
      </w:r>
      <w:r w:rsidRPr="009B7011">
        <w:rPr>
          <w:rFonts w:ascii="Verdana" w:hAnsi="Verdana" w:cs="Times New Roman"/>
          <w:sz w:val="20"/>
          <w:szCs w:val="20"/>
        </w:rPr>
        <w:t> Other questions have been presented for our consideration, we hereby submit the following, not as a part of the Platform of the People’s Party, but as resolutions expressive of the sentiment of this Convention.</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1. RESOLVED, That we demand a free ballot and a fair count in all elections and pledge ourselves to secure it to every legal voter without Federal Intervention, through the adoption by the States of the </w:t>
      </w:r>
      <w:proofErr w:type="spellStart"/>
      <w:r w:rsidRPr="009B7011">
        <w:rPr>
          <w:rFonts w:ascii="Verdana" w:hAnsi="Verdana" w:cs="Times New Roman"/>
          <w:sz w:val="20"/>
          <w:szCs w:val="20"/>
        </w:rPr>
        <w:t>unperverted</w:t>
      </w:r>
      <w:proofErr w:type="spellEnd"/>
      <w:r w:rsidRPr="009B7011">
        <w:rPr>
          <w:rFonts w:ascii="Verdana" w:hAnsi="Verdana" w:cs="Times New Roman"/>
          <w:sz w:val="20"/>
          <w:szCs w:val="20"/>
        </w:rPr>
        <w:t xml:space="preserve"> Australian or secret ballot system.</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2. RESOLVED, That the revenue derived from a graduated income tax should be applied to the reduction of the burden of taxation now levied upon the domestic industries of this country.</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3. RESOLVED, </w:t>
      </w:r>
      <w:proofErr w:type="gramStart"/>
      <w:r w:rsidRPr="009B7011">
        <w:rPr>
          <w:rFonts w:ascii="Verdana" w:hAnsi="Verdana" w:cs="Times New Roman"/>
          <w:sz w:val="20"/>
          <w:szCs w:val="20"/>
        </w:rPr>
        <w:t>That</w:t>
      </w:r>
      <w:proofErr w:type="gramEnd"/>
      <w:r w:rsidRPr="009B7011">
        <w:rPr>
          <w:rFonts w:ascii="Verdana" w:hAnsi="Verdana" w:cs="Times New Roman"/>
          <w:sz w:val="20"/>
          <w:szCs w:val="20"/>
        </w:rPr>
        <w:t xml:space="preserve"> we pledge our support to fair and liberal pensions to ex-Union soldiers and sailors.</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4. RESOLVED, </w:t>
      </w:r>
      <w:proofErr w:type="gramStart"/>
      <w:r w:rsidRPr="009B7011">
        <w:rPr>
          <w:rFonts w:ascii="Verdana" w:hAnsi="Verdana" w:cs="Times New Roman"/>
          <w:sz w:val="20"/>
          <w:szCs w:val="20"/>
        </w:rPr>
        <w:t>That</w:t>
      </w:r>
      <w:proofErr w:type="gramEnd"/>
      <w:r w:rsidRPr="009B7011">
        <w:rPr>
          <w:rFonts w:ascii="Verdana" w:hAnsi="Verdana" w:cs="Times New Roman"/>
          <w:sz w:val="20"/>
          <w:szCs w:val="20"/>
        </w:rPr>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emigration.</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5. RESOLVED, That we cordially sympathize with the efforts of organized workingmen to shorten the hours of labor, and demand a rigid enforcement of the existing eight-hour law on Government work, and ask that a penalty clause be added to the said law.</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6. RESOLVED, That we regard the maintenance of a large standing army of mercenaries, known as the Pinkerton system, as a menace to our liberties, and we demand its </w:t>
      </w:r>
      <w:proofErr w:type="gramStart"/>
      <w:r w:rsidRPr="009B7011">
        <w:rPr>
          <w:rFonts w:ascii="Verdana" w:hAnsi="Verdana" w:cs="Times New Roman"/>
          <w:sz w:val="20"/>
          <w:szCs w:val="20"/>
        </w:rPr>
        <w:t>abolition.</w:t>
      </w:r>
      <w:proofErr w:type="gramEnd"/>
      <w:r w:rsidRPr="009B7011">
        <w:rPr>
          <w:rFonts w:ascii="Verdana" w:hAnsi="Verdana" w:cs="Times New Roman"/>
          <w:sz w:val="20"/>
          <w:szCs w:val="20"/>
        </w:rPr>
        <w:t xml:space="preserve"> . . .</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7. RESOLVED, That we commend to the favorable consideration of the people and the reform press the legislative system known as the initiative and referendum.</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8. RESOLVED, That we favor a constitutional provision limiting the office of President and Vice-President to one term, and providing for the election of Senators of the United States by a direct vote of the people.</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 xml:space="preserve">9. RESOLVED, </w:t>
      </w:r>
      <w:proofErr w:type="gramStart"/>
      <w:r w:rsidRPr="009B7011">
        <w:rPr>
          <w:rFonts w:ascii="Verdana" w:hAnsi="Verdana" w:cs="Times New Roman"/>
          <w:sz w:val="20"/>
          <w:szCs w:val="20"/>
        </w:rPr>
        <w:t>That</w:t>
      </w:r>
      <w:proofErr w:type="gramEnd"/>
      <w:r w:rsidRPr="009B7011">
        <w:rPr>
          <w:rFonts w:ascii="Verdana" w:hAnsi="Verdana" w:cs="Times New Roman"/>
          <w:sz w:val="20"/>
          <w:szCs w:val="20"/>
        </w:rPr>
        <w:t xml:space="preserve"> we oppose any subsidy or national aid to any private corporation for any purpose.</w:t>
      </w:r>
    </w:p>
    <w:p w:rsidR="009B7011" w:rsidRPr="009B7011" w:rsidRDefault="009B7011" w:rsidP="009B7011">
      <w:pPr>
        <w:shd w:val="clear" w:color="auto" w:fill="FFFFFF"/>
        <w:spacing w:before="100" w:beforeAutospacing="1" w:after="100" w:afterAutospacing="1" w:line="248" w:lineRule="atLeast"/>
        <w:rPr>
          <w:rFonts w:ascii="Verdana" w:hAnsi="Verdana" w:cs="Times New Roman"/>
          <w:sz w:val="20"/>
          <w:szCs w:val="20"/>
        </w:rPr>
      </w:pPr>
      <w:r w:rsidRPr="009B7011">
        <w:rPr>
          <w:rFonts w:ascii="Verdana" w:hAnsi="Verdana" w:cs="Times New Roman"/>
          <w:sz w:val="20"/>
          <w:szCs w:val="20"/>
        </w:rPr>
        <w:t>10. RESOLVED, That this convention sympathizes with the Knights of Labor and their righteous contest with the tyrannical combine of clothing manufacturers of Rochester, and declare it to be a duty of all who hate tyranny and oppression to refuse to purchase the goods made by the said manufacturers, or to patronize any merchants who sell such goods.</w:t>
      </w:r>
    </w:p>
    <w:p w:rsidR="009B7011" w:rsidRPr="009B7011" w:rsidRDefault="009B7011" w:rsidP="009B7011">
      <w:pPr>
        <w:rPr>
          <w:rFonts w:ascii="Times" w:eastAsia="Times New Roman" w:hAnsi="Times" w:cs="Times New Roman"/>
          <w:sz w:val="20"/>
          <w:szCs w:val="20"/>
        </w:rPr>
      </w:pPr>
    </w:p>
    <w:p w:rsidR="004E1B7C" w:rsidRPr="009B7011" w:rsidRDefault="004E1B7C">
      <w:pPr>
        <w:rPr>
          <w:sz w:val="20"/>
          <w:szCs w:val="20"/>
        </w:rPr>
      </w:pPr>
    </w:p>
    <w:sectPr w:rsidR="004E1B7C" w:rsidRPr="009B7011" w:rsidSect="002C0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2C05B8"/>
    <w:rsid w:val="004E1B7C"/>
    <w:rsid w:val="009B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0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0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7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0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53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1125</Words>
  <Characters>6414</Characters>
  <Application>Microsoft Macintosh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Leslie</dc:creator>
  <cp:keywords/>
  <dc:description/>
  <cp:lastModifiedBy>Adam Leslie</cp:lastModifiedBy>
  <cp:revision>1</cp:revision>
  <dcterms:created xsi:type="dcterms:W3CDTF">2016-02-05T22:46:00Z</dcterms:created>
  <dcterms:modified xsi:type="dcterms:W3CDTF">2016-02-05T22:49:00Z</dcterms:modified>
</cp:coreProperties>
</file>